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038F" w14:textId="4C251C9C" w:rsidR="00F26E46" w:rsidRPr="00EA67C1" w:rsidRDefault="002076D9" w:rsidP="00EA67C1">
      <w:pPr>
        <w:pStyle w:val="Corpotesto"/>
        <w:spacing w:before="88" w:line="247" w:lineRule="auto"/>
        <w:ind w:left="123"/>
        <w:jc w:val="both"/>
        <w:rPr>
          <w:rFonts w:ascii="Tahoma" w:hAnsi="Tahoma" w:cs="Tahoma"/>
          <w:w w:val="105"/>
        </w:rPr>
      </w:pPr>
      <w:r w:rsidRPr="00DF16A2">
        <w:rPr>
          <w:rFonts w:ascii="Tahoma" w:hAnsi="Tahoma" w:cs="Tahoma"/>
          <w:w w:val="105"/>
        </w:rPr>
        <w:t>ALLEGATO</w:t>
      </w:r>
      <w:r w:rsidRPr="00DF16A2">
        <w:rPr>
          <w:rFonts w:ascii="Tahoma" w:hAnsi="Tahoma" w:cs="Tahoma"/>
          <w:spacing w:val="-18"/>
          <w:w w:val="105"/>
        </w:rPr>
        <w:t xml:space="preserve"> </w:t>
      </w:r>
      <w:r w:rsidR="008D4D39">
        <w:rPr>
          <w:rFonts w:ascii="Tahoma" w:hAnsi="Tahoma" w:cs="Tahoma"/>
          <w:w w:val="105"/>
        </w:rPr>
        <w:t>B</w:t>
      </w:r>
      <w:r w:rsidRPr="00DF16A2">
        <w:rPr>
          <w:rFonts w:ascii="Tahoma" w:hAnsi="Tahoma" w:cs="Tahoma"/>
          <w:spacing w:val="-17"/>
          <w:w w:val="105"/>
        </w:rPr>
        <w:t xml:space="preserve"> </w:t>
      </w:r>
      <w:r w:rsidRPr="00DF16A2">
        <w:rPr>
          <w:rFonts w:ascii="Tahoma" w:hAnsi="Tahoma" w:cs="Tahoma"/>
          <w:w w:val="105"/>
        </w:rPr>
        <w:t>-</w:t>
      </w:r>
      <w:r w:rsidRPr="00DF16A2">
        <w:rPr>
          <w:rFonts w:ascii="Tahoma" w:hAnsi="Tahoma" w:cs="Tahoma"/>
          <w:spacing w:val="-15"/>
          <w:w w:val="105"/>
        </w:rPr>
        <w:t xml:space="preserve"> </w:t>
      </w:r>
      <w:r w:rsidRPr="00DF16A2">
        <w:rPr>
          <w:rFonts w:ascii="Tahoma" w:hAnsi="Tahoma" w:cs="Tahoma"/>
          <w:w w:val="105"/>
        </w:rPr>
        <w:t>SCHEDA</w:t>
      </w:r>
      <w:r w:rsidRPr="00DF16A2">
        <w:rPr>
          <w:rFonts w:ascii="Tahoma" w:hAnsi="Tahoma" w:cs="Tahoma"/>
          <w:spacing w:val="-17"/>
          <w:w w:val="105"/>
        </w:rPr>
        <w:t xml:space="preserve"> </w:t>
      </w:r>
      <w:r w:rsidR="00CF1FDF">
        <w:rPr>
          <w:rFonts w:ascii="Tahoma" w:hAnsi="Tahoma" w:cs="Tahoma"/>
          <w:w w:val="105"/>
        </w:rPr>
        <w:t>DI AUTOVALUTAZIONE DEL CANDIDATO</w:t>
      </w:r>
      <w:r w:rsidRPr="00DF16A2">
        <w:rPr>
          <w:rFonts w:ascii="Tahoma" w:hAnsi="Tahoma" w:cs="Tahoma"/>
          <w:spacing w:val="-15"/>
          <w:w w:val="105"/>
        </w:rPr>
        <w:t xml:space="preserve"> </w:t>
      </w:r>
      <w:r w:rsidR="00EA67C1" w:rsidRPr="00EA67C1">
        <w:rPr>
          <w:rFonts w:ascii="Tahoma" w:hAnsi="Tahoma" w:cs="Tahoma"/>
          <w:w w:val="105"/>
        </w:rPr>
        <w:t>PER IL RECLUTAMENTO DI UN ESPERTO FORMATORE PER L'ATTUAZIONE DI CORSI DI FORMAZIONE SULLA SICUREZZA RIVOLTI AI LAVORATORI DELL'ISTITUTO</w:t>
      </w:r>
      <w:r w:rsidR="00EA67C1">
        <w:rPr>
          <w:rFonts w:ascii="Tahoma" w:hAnsi="Tahoma" w:cs="Tahoma"/>
          <w:w w:val="105"/>
        </w:rPr>
        <w:t xml:space="preserve"> </w:t>
      </w:r>
      <w:proofErr w:type="gramStart"/>
      <w:r w:rsidR="00EA67C1" w:rsidRPr="00EA67C1">
        <w:rPr>
          <w:rFonts w:ascii="Tahoma" w:hAnsi="Tahoma" w:cs="Tahoma"/>
          <w:w w:val="105"/>
        </w:rPr>
        <w:t xml:space="preserve">( </w:t>
      </w:r>
      <w:proofErr w:type="spellStart"/>
      <w:r w:rsidR="00EA67C1" w:rsidRPr="00EA67C1">
        <w:rPr>
          <w:rFonts w:ascii="Tahoma" w:hAnsi="Tahoma" w:cs="Tahoma"/>
          <w:w w:val="105"/>
        </w:rPr>
        <w:t>D.lgs</w:t>
      </w:r>
      <w:proofErr w:type="spellEnd"/>
      <w:proofErr w:type="gramEnd"/>
      <w:r w:rsidR="00EA67C1" w:rsidRPr="00EA67C1">
        <w:rPr>
          <w:rFonts w:ascii="Tahoma" w:hAnsi="Tahoma" w:cs="Tahoma"/>
          <w:w w:val="105"/>
        </w:rPr>
        <w:t xml:space="preserve"> 81/08 e </w:t>
      </w:r>
      <w:proofErr w:type="spellStart"/>
      <w:r w:rsidR="00EA67C1" w:rsidRPr="00EA67C1">
        <w:rPr>
          <w:rFonts w:ascii="Tahoma" w:hAnsi="Tahoma" w:cs="Tahoma"/>
          <w:w w:val="105"/>
        </w:rPr>
        <w:t>accordo</w:t>
      </w:r>
      <w:proofErr w:type="spellEnd"/>
      <w:r w:rsidR="00EA67C1" w:rsidRPr="00EA67C1">
        <w:rPr>
          <w:rFonts w:ascii="Tahoma" w:hAnsi="Tahoma" w:cs="Tahoma"/>
          <w:w w:val="105"/>
        </w:rPr>
        <w:t xml:space="preserve"> </w:t>
      </w:r>
      <w:proofErr w:type="spellStart"/>
      <w:r w:rsidR="00F30233">
        <w:rPr>
          <w:rFonts w:ascii="Tahoma" w:hAnsi="Tahoma" w:cs="Tahoma"/>
          <w:w w:val="105"/>
        </w:rPr>
        <w:t>S</w:t>
      </w:r>
      <w:r w:rsidR="00EA67C1" w:rsidRPr="00EA67C1">
        <w:rPr>
          <w:rFonts w:ascii="Tahoma" w:hAnsi="Tahoma" w:cs="Tahoma"/>
          <w:w w:val="105"/>
        </w:rPr>
        <w:t>tato-</w:t>
      </w:r>
      <w:r w:rsidR="00F30233">
        <w:rPr>
          <w:rFonts w:ascii="Tahoma" w:hAnsi="Tahoma" w:cs="Tahoma"/>
          <w:w w:val="105"/>
        </w:rPr>
        <w:t>R</w:t>
      </w:r>
      <w:r w:rsidR="00EA67C1" w:rsidRPr="00EA67C1">
        <w:rPr>
          <w:rFonts w:ascii="Tahoma" w:hAnsi="Tahoma" w:cs="Tahoma"/>
          <w:w w:val="105"/>
        </w:rPr>
        <w:t>egioni</w:t>
      </w:r>
      <w:proofErr w:type="spellEnd"/>
      <w:r w:rsidR="00EA67C1" w:rsidRPr="00EA67C1">
        <w:rPr>
          <w:rFonts w:ascii="Tahoma" w:hAnsi="Tahoma" w:cs="Tahoma"/>
          <w:w w:val="105"/>
        </w:rPr>
        <w:t xml:space="preserve"> del 21/12/2011)</w:t>
      </w:r>
      <w:r w:rsidR="00EA67C1">
        <w:rPr>
          <w:rFonts w:ascii="Tahoma" w:hAnsi="Tahoma" w:cs="Tahoma"/>
          <w:w w:val="105"/>
        </w:rPr>
        <w:t xml:space="preserve"> </w:t>
      </w:r>
      <w:r w:rsidR="00EA67C1" w:rsidRPr="00D177D4">
        <w:rPr>
          <w:rFonts w:ascii="Tahoma" w:hAnsi="Tahoma" w:cs="Tahoma"/>
          <w:w w:val="105"/>
        </w:rPr>
        <w:t xml:space="preserve">– AVVISO </w:t>
      </w:r>
      <w:r w:rsidR="00D177D4">
        <w:rPr>
          <w:rFonts w:ascii="Tahoma" w:hAnsi="Tahoma" w:cs="Tahoma"/>
          <w:w w:val="105"/>
        </w:rPr>
        <w:t xml:space="preserve">PROT. </w:t>
      </w:r>
      <w:r w:rsidR="00D177D4" w:rsidRPr="00D177D4">
        <w:rPr>
          <w:rFonts w:ascii="Tahoma" w:hAnsi="Tahoma" w:cs="Tahoma"/>
          <w:w w:val="105"/>
        </w:rPr>
        <w:t>0002076/U del 02/04/2024</w:t>
      </w:r>
    </w:p>
    <w:p w14:paraId="2A68BC9A" w14:textId="77777777" w:rsidR="00EA67C1" w:rsidRDefault="00EA67C1">
      <w:pPr>
        <w:tabs>
          <w:tab w:val="left" w:pos="9528"/>
        </w:tabs>
        <w:ind w:left="123"/>
        <w:rPr>
          <w:rFonts w:ascii="Tahoma" w:hAnsi="Tahoma" w:cs="Tahoma"/>
          <w:b/>
          <w:w w:val="105"/>
          <w:sz w:val="20"/>
        </w:rPr>
      </w:pPr>
    </w:p>
    <w:p w14:paraId="7F3D647B" w14:textId="7F84F2EF" w:rsidR="00F26E46" w:rsidRPr="00DF16A2" w:rsidRDefault="002076D9">
      <w:pPr>
        <w:tabs>
          <w:tab w:val="left" w:pos="9528"/>
        </w:tabs>
        <w:ind w:left="123"/>
        <w:rPr>
          <w:rFonts w:ascii="Tahoma" w:hAnsi="Tahoma" w:cs="Tahoma"/>
          <w:sz w:val="20"/>
        </w:rPr>
      </w:pPr>
      <w:r w:rsidRPr="00DF16A2">
        <w:rPr>
          <w:rFonts w:ascii="Tahoma" w:hAnsi="Tahoma" w:cs="Tahoma"/>
          <w:b/>
          <w:w w:val="105"/>
          <w:sz w:val="20"/>
        </w:rPr>
        <w:t>CANDIDATO</w:t>
      </w:r>
      <w:r w:rsidRPr="00DF16A2">
        <w:rPr>
          <w:rFonts w:ascii="Tahoma" w:hAnsi="Tahoma" w:cs="Tahoma"/>
          <w:b/>
          <w:spacing w:val="-22"/>
          <w:w w:val="105"/>
          <w:sz w:val="20"/>
        </w:rPr>
        <w:t xml:space="preserve"> </w:t>
      </w:r>
      <w:r w:rsidRPr="00DF16A2">
        <w:rPr>
          <w:rFonts w:ascii="Tahoma" w:hAnsi="Tahoma" w:cs="Tahoma"/>
          <w:spacing w:val="-3"/>
          <w:sz w:val="20"/>
        </w:rPr>
        <w:t xml:space="preserve"> </w:t>
      </w:r>
      <w:r w:rsidRPr="00DF16A2">
        <w:rPr>
          <w:rFonts w:ascii="Tahoma" w:hAnsi="Tahoma" w:cs="Tahoma"/>
          <w:w w:val="103"/>
          <w:sz w:val="20"/>
          <w:u w:val="single"/>
        </w:rPr>
        <w:t xml:space="preserve"> </w:t>
      </w:r>
      <w:r w:rsidRPr="00DF16A2">
        <w:rPr>
          <w:rFonts w:ascii="Tahoma" w:hAnsi="Tahoma" w:cs="Tahoma"/>
          <w:sz w:val="20"/>
          <w:u w:val="single"/>
        </w:rPr>
        <w:tab/>
      </w:r>
    </w:p>
    <w:p w14:paraId="739C8B50" w14:textId="77777777" w:rsidR="00F26E46" w:rsidRPr="00DF16A2" w:rsidRDefault="00F26E46">
      <w:pPr>
        <w:pStyle w:val="Corpotesto"/>
        <w:rPr>
          <w:rFonts w:ascii="Tahoma" w:hAnsi="Tahoma" w:cs="Tahoma"/>
          <w:b w:val="0"/>
          <w:sz w:val="20"/>
        </w:rPr>
      </w:pPr>
    </w:p>
    <w:p w14:paraId="579974C5" w14:textId="77777777" w:rsidR="00F26E46" w:rsidRPr="00DF16A2" w:rsidRDefault="00F26E46">
      <w:pPr>
        <w:pStyle w:val="Corpotesto"/>
        <w:rPr>
          <w:rFonts w:ascii="Tahoma" w:hAnsi="Tahoma" w:cs="Tahoma"/>
          <w:b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3006"/>
        <w:gridCol w:w="3735"/>
        <w:gridCol w:w="1572"/>
        <w:gridCol w:w="1507"/>
        <w:gridCol w:w="1681"/>
      </w:tblGrid>
      <w:tr w:rsidR="00F30233" w:rsidRPr="00F30233" w14:paraId="3D82BE24" w14:textId="0BD83CB1" w:rsidTr="00F30233">
        <w:trPr>
          <w:trHeight w:val="367"/>
          <w:jc w:val="center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E13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CRITERI DI SELEZIONE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002C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CRITERI DI VALUTAZIONE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7D1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MODALITÀ DI VALUTAZIONE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A9ED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2A0" w14:textId="77777777" w:rsid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Punteggio</w:t>
            </w:r>
          </w:p>
          <w:p w14:paraId="4D3F4E70" w14:textId="6FAB6B2E" w:rsid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Del</w:t>
            </w:r>
          </w:p>
          <w:p w14:paraId="6CF87AB5" w14:textId="49153281" w:rsidR="00F30233" w:rsidRP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candidato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556" w14:textId="77777777" w:rsid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Punteggio</w:t>
            </w:r>
          </w:p>
          <w:p w14:paraId="71C41E79" w14:textId="118D55B8" w:rsid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Della</w:t>
            </w:r>
          </w:p>
          <w:p w14:paraId="019CFC0A" w14:textId="427085A7" w:rsidR="00F30233" w:rsidRPr="00F30233" w:rsidRDefault="00F30233" w:rsidP="00F30233">
            <w:pPr>
              <w:widowControl/>
              <w:autoSpaceDE/>
              <w:autoSpaceDN/>
              <w:spacing w:after="60"/>
              <w:ind w:left="284" w:hanging="284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commissione</w:t>
            </w:r>
          </w:p>
        </w:tc>
      </w:tr>
      <w:tr w:rsidR="00F30233" w:rsidRPr="00F30233" w14:paraId="2FF86A4D" w14:textId="7E7DC5C6" w:rsidTr="00F30233">
        <w:trPr>
          <w:trHeight w:val="431"/>
          <w:jc w:val="center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54B23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Titoli di studio</w:t>
            </w:r>
          </w:p>
          <w:p w14:paraId="3AE0524F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i/>
                <w:i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i/>
                <w:iCs/>
                <w:sz w:val="20"/>
                <w:szCs w:val="20"/>
                <w:lang w:val="it-IT"/>
              </w:rPr>
              <w:t>(Da valutare alla luce del curriculum vitae)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7D4F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 xml:space="preserve">Laurea magistrale specifica, attinente </w:t>
            </w:r>
            <w:proofErr w:type="gramStart"/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il</w:t>
            </w:r>
            <w:proofErr w:type="gramEnd"/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 xml:space="preserve"> settore di pertinenza dell’Avviso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E2D06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Votazione fino a 100/100 punti 24</w:t>
            </w:r>
          </w:p>
          <w:p w14:paraId="2C21F32E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Votazione da 101/110 a 110/110 punti 28</w:t>
            </w:r>
          </w:p>
          <w:p w14:paraId="2D7B07CD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 xml:space="preserve">Votazione 110/110 e lode punti 30 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70003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Max 30 punti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ED1DE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93B56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5F257BBB" w14:textId="750621BD" w:rsidTr="00F30233">
        <w:trPr>
          <w:trHeight w:val="70"/>
          <w:jc w:val="center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2E56F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CEE2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"/>
                <w:szCs w:val="2"/>
                <w:lang w:val="it-IT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5AD5D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"/>
                <w:szCs w:val="2"/>
                <w:lang w:val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94527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"/>
                <w:szCs w:val="2"/>
                <w:lang w:val="it-IT"/>
              </w:rPr>
            </w:pPr>
          </w:p>
        </w:tc>
      </w:tr>
      <w:tr w:rsidR="00F30233" w:rsidRPr="00F30233" w14:paraId="7919D6DA" w14:textId="20EE9574" w:rsidTr="00F30233">
        <w:trPr>
          <w:trHeight w:val="626"/>
          <w:jc w:val="center"/>
        </w:trPr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8A7A6" w14:textId="77777777" w:rsidR="00F30233" w:rsidRPr="00F30233" w:rsidRDefault="00F30233" w:rsidP="00F30233">
            <w:pPr>
              <w:widowControl/>
              <w:numPr>
                <w:ilvl w:val="0"/>
                <w:numId w:val="2"/>
              </w:numPr>
              <w:autoSpaceDE/>
              <w:autoSpaceDN/>
              <w:spacing w:after="60" w:line="259" w:lineRule="auto"/>
              <w:jc w:val="both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68AB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Diploma di scuola secondaria di secondo grado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2809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Si valuta un solo titolo – punti 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8C9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Max 15 punti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F62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406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59545AA7" w14:textId="1886A5EC" w:rsidTr="00F30233">
        <w:trPr>
          <w:trHeight w:val="374"/>
          <w:jc w:val="center"/>
        </w:trPr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4F52" w14:textId="77777777" w:rsidR="00F30233" w:rsidRPr="00F30233" w:rsidRDefault="00F30233" w:rsidP="00F30233">
            <w:pPr>
              <w:widowControl/>
              <w:numPr>
                <w:ilvl w:val="0"/>
                <w:numId w:val="2"/>
              </w:numPr>
              <w:autoSpaceDE/>
              <w:autoSpaceDN/>
              <w:spacing w:after="60" w:line="259" w:lineRule="auto"/>
              <w:jc w:val="both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ECCF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Corsi attinenti all’incarico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89F4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both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Punti due per ogni corso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3DCB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Max 20 punti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53A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F70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174A0BD0" w14:textId="66FAB0DA" w:rsidTr="00F30233">
        <w:trPr>
          <w:trHeight w:val="70"/>
          <w:jc w:val="center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6A49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Esperienza professionale</w:t>
            </w:r>
          </w:p>
          <w:p w14:paraId="298417BC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i/>
                <w:i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i/>
                <w:iCs/>
                <w:sz w:val="20"/>
                <w:szCs w:val="20"/>
                <w:lang w:val="it-IT"/>
              </w:rPr>
              <w:t>(Da valutare alla luce del curriculum vitae)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F3E98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Esperienza acquisita come docente in corsi di formazione sulla sicurezza e come RSPP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290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Esperienza come docente in corsi di formazione sulla sicurezza specifici per personale scolastico (3 punti per ogni corso)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F8C3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Max 30 punti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D9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8A2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100D92A4" w14:textId="7BA3B132" w:rsidTr="00F30233">
        <w:trPr>
          <w:trHeight w:val="617"/>
          <w:jc w:val="center"/>
        </w:trPr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3DC2B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21A8A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jc w:val="center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ED75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sz w:val="20"/>
                <w:szCs w:val="20"/>
                <w:lang w:val="it-IT"/>
              </w:rPr>
              <w:t>Esperienza come RSPP nelle scuole, 5 punti per esperienza (si valuta un incarico per anno)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8CBA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 w:rsidRPr="00F30233"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>Max 20 punti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E45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CE8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F30233" w:rsidRPr="00F30233" w14:paraId="2F0E649C" w14:textId="77777777" w:rsidTr="00F30233">
        <w:trPr>
          <w:trHeight w:val="617"/>
          <w:jc w:val="center"/>
        </w:trPr>
        <w:tc>
          <w:tcPr>
            <w:tcW w:w="382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84D91" w14:textId="5B5AF380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  <w:t xml:space="preserve">PUNTEGGIO TOTALE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6BDF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B2CB1" w14:textId="77777777" w:rsidR="00F30233" w:rsidRPr="00F30233" w:rsidRDefault="00F30233" w:rsidP="00F30233">
            <w:pPr>
              <w:widowControl/>
              <w:autoSpaceDE/>
              <w:autoSpaceDN/>
              <w:spacing w:after="60"/>
              <w:rPr>
                <w:rFonts w:ascii="Verdana" w:eastAsia="Calibri" w:hAnsi="Verdana" w:cs="Calibri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4D2E3573" w14:textId="77777777" w:rsidR="00F26E46" w:rsidRPr="00DF16A2" w:rsidRDefault="00F26E46">
      <w:pPr>
        <w:pStyle w:val="Corpotesto"/>
        <w:rPr>
          <w:rFonts w:ascii="Tahoma" w:hAnsi="Tahoma" w:cs="Tahoma"/>
          <w:b w:val="0"/>
          <w:sz w:val="20"/>
          <w:szCs w:val="20"/>
        </w:rPr>
      </w:pPr>
    </w:p>
    <w:p w14:paraId="43F8AB6B" w14:textId="77777777" w:rsidR="00F26E46" w:rsidRPr="00DF16A2" w:rsidRDefault="00F26E46">
      <w:pPr>
        <w:pStyle w:val="Corpotesto"/>
        <w:spacing w:before="11"/>
        <w:rPr>
          <w:rFonts w:ascii="Tahoma" w:hAnsi="Tahoma" w:cs="Tahoma"/>
          <w:b w:val="0"/>
          <w:sz w:val="23"/>
        </w:rPr>
      </w:pPr>
    </w:p>
    <w:p w14:paraId="35D4F593" w14:textId="77777777" w:rsidR="00F26E46" w:rsidRPr="00DF16A2" w:rsidRDefault="002076D9">
      <w:pPr>
        <w:tabs>
          <w:tab w:val="left" w:pos="2878"/>
        </w:tabs>
        <w:ind w:left="123"/>
        <w:rPr>
          <w:rFonts w:ascii="Tahoma" w:hAnsi="Tahoma" w:cs="Tahoma"/>
        </w:rPr>
      </w:pPr>
      <w:r w:rsidRPr="00DF16A2">
        <w:rPr>
          <w:rFonts w:ascii="Tahoma" w:hAnsi="Tahoma" w:cs="Tahoma"/>
          <w:w w:val="105"/>
        </w:rPr>
        <w:t>Data</w:t>
      </w:r>
      <w:r w:rsidRPr="00DF16A2">
        <w:rPr>
          <w:rFonts w:ascii="Tahoma" w:hAnsi="Tahoma" w:cs="Tahoma"/>
          <w:spacing w:val="-5"/>
        </w:rPr>
        <w:t xml:space="preserve"> </w:t>
      </w:r>
      <w:r w:rsidRPr="00DF16A2">
        <w:rPr>
          <w:rFonts w:ascii="Tahoma" w:hAnsi="Tahoma" w:cs="Tahoma"/>
          <w:w w:val="102"/>
          <w:u w:val="single"/>
        </w:rPr>
        <w:t xml:space="preserve"> </w:t>
      </w:r>
      <w:r w:rsidRPr="00DF16A2">
        <w:rPr>
          <w:rFonts w:ascii="Tahoma" w:hAnsi="Tahoma" w:cs="Tahoma"/>
          <w:u w:val="single"/>
        </w:rPr>
        <w:tab/>
      </w:r>
    </w:p>
    <w:p w14:paraId="45DDC9BD" w14:textId="77777777" w:rsidR="00F26E46" w:rsidRPr="00DF16A2" w:rsidRDefault="00F26E46">
      <w:pPr>
        <w:pStyle w:val="Corpotesto"/>
        <w:spacing w:before="11"/>
        <w:rPr>
          <w:rFonts w:ascii="Tahoma" w:hAnsi="Tahoma" w:cs="Tahoma"/>
          <w:b w:val="0"/>
          <w:sz w:val="13"/>
        </w:rPr>
      </w:pPr>
    </w:p>
    <w:p w14:paraId="6891407C" w14:textId="4AAE8F14" w:rsidR="00F26E46" w:rsidRPr="00DF16A2" w:rsidRDefault="00DF16A2">
      <w:pPr>
        <w:tabs>
          <w:tab w:val="left" w:pos="799"/>
          <w:tab w:val="left" w:pos="3322"/>
        </w:tabs>
        <w:spacing w:before="105"/>
        <w:ind w:left="123"/>
        <w:rPr>
          <w:rFonts w:ascii="Tahoma" w:hAnsi="Tahoma" w:cs="Tahoma"/>
        </w:rPr>
      </w:pPr>
      <w:r>
        <w:rPr>
          <w:rFonts w:ascii="Tahoma" w:hAnsi="Tahoma" w:cs="Tahoma"/>
          <w:w w:val="105"/>
        </w:rPr>
        <w:t xml:space="preserve">                                                                                        </w:t>
      </w:r>
      <w:proofErr w:type="spellStart"/>
      <w:r w:rsidR="002076D9" w:rsidRPr="00DF16A2">
        <w:rPr>
          <w:rFonts w:ascii="Tahoma" w:hAnsi="Tahoma" w:cs="Tahoma"/>
          <w:w w:val="105"/>
        </w:rPr>
        <w:t>Firma</w:t>
      </w:r>
      <w:proofErr w:type="spellEnd"/>
      <w:r w:rsidR="002076D9" w:rsidRPr="00DF16A2">
        <w:rPr>
          <w:rFonts w:ascii="Tahoma" w:hAnsi="Tahoma" w:cs="Tahoma"/>
        </w:rPr>
        <w:tab/>
      </w:r>
      <w:r w:rsidR="002076D9" w:rsidRPr="00DF16A2">
        <w:rPr>
          <w:rFonts w:ascii="Tahoma" w:hAnsi="Tahoma" w:cs="Tahoma"/>
          <w:w w:val="102"/>
          <w:u w:val="single"/>
        </w:rPr>
        <w:t xml:space="preserve"> </w:t>
      </w:r>
      <w:r w:rsidR="002076D9" w:rsidRPr="00DF16A2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>_______________</w:t>
      </w:r>
      <w:r w:rsidR="00CF1FDF">
        <w:rPr>
          <w:rFonts w:ascii="Tahoma" w:hAnsi="Tahoma" w:cs="Tahoma"/>
          <w:u w:val="single"/>
        </w:rPr>
        <w:t>_______________________</w:t>
      </w:r>
    </w:p>
    <w:sectPr w:rsidR="00F26E46" w:rsidRPr="00DF16A2" w:rsidSect="00CF1FDF">
      <w:type w:val="continuous"/>
      <w:pgSz w:w="15840" w:h="12240" w:orient="landscape"/>
      <w:pgMar w:top="1134" w:right="1134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778617A7"/>
    <w:multiLevelType w:val="hybridMultilevel"/>
    <w:tmpl w:val="23A4D478"/>
    <w:lvl w:ilvl="0" w:tplc="A13032C8">
      <w:numFmt w:val="bullet"/>
      <w:lvlText w:val=""/>
      <w:lvlJc w:val="left"/>
      <w:pPr>
        <w:ind w:left="8845" w:hanging="339"/>
      </w:pPr>
      <w:rPr>
        <w:rFonts w:ascii="Wingdings" w:eastAsia="Wingdings" w:hAnsi="Wingdings" w:cs="Wingdings" w:hint="default"/>
        <w:w w:val="102"/>
        <w:sz w:val="22"/>
        <w:szCs w:val="22"/>
      </w:rPr>
    </w:lvl>
    <w:lvl w:ilvl="1" w:tplc="AFB05DE8">
      <w:numFmt w:val="bullet"/>
      <w:lvlText w:val="•"/>
      <w:lvlJc w:val="left"/>
      <w:pPr>
        <w:ind w:left="9750" w:hanging="339"/>
      </w:pPr>
      <w:rPr>
        <w:rFonts w:hint="default"/>
      </w:rPr>
    </w:lvl>
    <w:lvl w:ilvl="2" w:tplc="2518516C">
      <w:numFmt w:val="bullet"/>
      <w:lvlText w:val="•"/>
      <w:lvlJc w:val="left"/>
      <w:pPr>
        <w:ind w:left="10654" w:hanging="339"/>
      </w:pPr>
      <w:rPr>
        <w:rFonts w:hint="default"/>
      </w:rPr>
    </w:lvl>
    <w:lvl w:ilvl="3" w:tplc="1AB62354">
      <w:numFmt w:val="bullet"/>
      <w:lvlText w:val="•"/>
      <w:lvlJc w:val="left"/>
      <w:pPr>
        <w:ind w:left="11558" w:hanging="339"/>
      </w:pPr>
      <w:rPr>
        <w:rFonts w:hint="default"/>
      </w:rPr>
    </w:lvl>
    <w:lvl w:ilvl="4" w:tplc="9A703678">
      <w:numFmt w:val="bullet"/>
      <w:lvlText w:val="•"/>
      <w:lvlJc w:val="left"/>
      <w:pPr>
        <w:ind w:left="12462" w:hanging="339"/>
      </w:pPr>
      <w:rPr>
        <w:rFonts w:hint="default"/>
      </w:rPr>
    </w:lvl>
    <w:lvl w:ilvl="5" w:tplc="02909316">
      <w:numFmt w:val="bullet"/>
      <w:lvlText w:val="•"/>
      <w:lvlJc w:val="left"/>
      <w:pPr>
        <w:ind w:left="13366" w:hanging="339"/>
      </w:pPr>
      <w:rPr>
        <w:rFonts w:hint="default"/>
      </w:rPr>
    </w:lvl>
    <w:lvl w:ilvl="6" w:tplc="4EEAC59E">
      <w:numFmt w:val="bullet"/>
      <w:lvlText w:val="•"/>
      <w:lvlJc w:val="left"/>
      <w:pPr>
        <w:ind w:left="14270" w:hanging="339"/>
      </w:pPr>
      <w:rPr>
        <w:rFonts w:hint="default"/>
      </w:rPr>
    </w:lvl>
    <w:lvl w:ilvl="7" w:tplc="EF30C5F0">
      <w:numFmt w:val="bullet"/>
      <w:lvlText w:val="•"/>
      <w:lvlJc w:val="left"/>
      <w:pPr>
        <w:ind w:left="15174" w:hanging="339"/>
      </w:pPr>
      <w:rPr>
        <w:rFonts w:hint="default"/>
      </w:rPr>
    </w:lvl>
    <w:lvl w:ilvl="8" w:tplc="23ACD21E">
      <w:numFmt w:val="bullet"/>
      <w:lvlText w:val="•"/>
      <w:lvlJc w:val="left"/>
      <w:pPr>
        <w:ind w:left="16078" w:hanging="339"/>
      </w:pPr>
      <w:rPr>
        <w:rFonts w:hint="default"/>
      </w:rPr>
    </w:lvl>
  </w:abstractNum>
  <w:num w:numId="1" w16cid:durableId="698703136">
    <w:abstractNumId w:val="1"/>
  </w:num>
  <w:num w:numId="2" w16cid:durableId="151101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E46"/>
    <w:rsid w:val="002076D9"/>
    <w:rsid w:val="007918C4"/>
    <w:rsid w:val="007B3AC5"/>
    <w:rsid w:val="00881B64"/>
    <w:rsid w:val="008D4D39"/>
    <w:rsid w:val="00A457AC"/>
    <w:rsid w:val="00CF1FDF"/>
    <w:rsid w:val="00D177D4"/>
    <w:rsid w:val="00DF16A2"/>
    <w:rsid w:val="00EA67C1"/>
    <w:rsid w:val="00F26E46"/>
    <w:rsid w:val="00F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A3"/>
  <w15:docId w15:val="{F95B66B8-4924-40F8-B77F-5A977496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05"/>
      <w:ind w:left="799" w:hanging="338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93"/>
    </w:pPr>
  </w:style>
  <w:style w:type="paragraph" w:customStyle="1" w:styleId="Comma">
    <w:name w:val="Comma"/>
    <w:basedOn w:val="Paragrafoelenco"/>
    <w:link w:val="CommaCarattere"/>
    <w:qFormat/>
    <w:rsid w:val="00CF1FDF"/>
    <w:pPr>
      <w:widowControl/>
      <w:numPr>
        <w:numId w:val="2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  <w:lang w:val="it-IT"/>
    </w:rPr>
  </w:style>
  <w:style w:type="character" w:customStyle="1" w:styleId="CommaCarattere">
    <w:name w:val="Comma Carattere"/>
    <w:basedOn w:val="Carpredefinitoparagrafo"/>
    <w:link w:val="Comma"/>
    <w:rsid w:val="00CF1FD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</dc:title>
  <dc:creator>user</dc:creator>
  <cp:lastModifiedBy>utente</cp:lastModifiedBy>
  <cp:revision>15</cp:revision>
  <dcterms:created xsi:type="dcterms:W3CDTF">2021-08-27T13:55:00Z</dcterms:created>
  <dcterms:modified xsi:type="dcterms:W3CDTF">2024-04-02T17:29:00Z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2021-08-27T00:00:00Z</vt:filetime>
  </property>
</Properties>
</file>